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31FA" w14:textId="77777777" w:rsidR="002E6DFF" w:rsidRDefault="002E6DFF" w:rsidP="002E6DFF">
      <w:pPr>
        <w:ind w:firstLine="720"/>
      </w:pPr>
      <w:r>
        <w:t>A quien corresponda:</w:t>
      </w:r>
    </w:p>
    <w:p w14:paraId="6A802A78" w14:textId="77777777" w:rsidR="002E6DFF" w:rsidRDefault="002E6DFF" w:rsidP="002E6DFF">
      <w:pPr>
        <w:ind w:firstLine="720"/>
      </w:pPr>
      <w:r>
        <w:t>Proporcionamos asesoría legal a iVoterGuide y asesoramos sobre las actividades permisibles de educación al votante, que las instituciones benéficas como los grupos 501(c)(3) pueden llevar a cabo.</w:t>
      </w:r>
    </w:p>
    <w:p w14:paraId="51EA37F3" w14:textId="77777777" w:rsidR="002E6DFF" w:rsidRDefault="002E6DFF" w:rsidP="002E6DFF">
      <w:pPr>
        <w:ind w:firstLine="720"/>
      </w:pPr>
      <w:r>
        <w:t>En nuestra opinión profesional, el mero hecho de proporcionar un enlace al sitio web iVoterGuide.com para que las personas interesadas puedan obtener información sobre los candidatos a cargos estatales y federales en sus localidades, no infringiría en modo alguno las restricciones del IRS sobre las actividades de las organizaciones benéficas 501(c)(3). Una persona que utilice el enlace llegaría a la página de inicio de iVoterGuide.com, que no contiene ninguna intervención en la campaña, pero sí permite acceder a valiosa información sobre la guía del votante.</w:t>
      </w:r>
    </w:p>
    <w:p w14:paraId="217156DF" w14:textId="77777777" w:rsidR="002E6DFF" w:rsidRDefault="002E6DFF" w:rsidP="002E6DFF">
      <w:pPr>
        <w:ind w:firstLine="720"/>
      </w:pPr>
      <w:r>
        <w:t>Si una persona desea acceder a información más restringida, como la puntuación de los candidatos por parte de iVoterGuide, tendrá que tomar una decisión deliberada y hacer clic en varios pasos adicionales antes de llegar a dicha información. En consecuencia, un mero enlace a la página de inicio de iVoterGuide no constituiría una intervención inadmisible en la campaña.</w:t>
      </w:r>
    </w:p>
    <w:p w14:paraId="77E94756" w14:textId="2E827FF9" w:rsidR="42F73AFF" w:rsidRDefault="002E6DFF" w:rsidP="002E6DFF">
      <w:pPr>
        <w:ind w:firstLine="720"/>
      </w:pPr>
      <w:r>
        <w:t>En tales circunstancias, no creemos que una organización 501(c)(3) que pusiera a disposición el enlace est</w:t>
      </w:r>
      <w:r w:rsidR="007311F8">
        <w:t>aría</w:t>
      </w:r>
      <w:r>
        <w:t xml:space="preserve"> interviniendo en una campaña.</w:t>
      </w:r>
    </w:p>
    <w:p w14:paraId="79EC3776" w14:textId="77777777" w:rsidR="002E6DFF" w:rsidRDefault="002E6DFF" w:rsidP="002E6DFF">
      <w:pPr>
        <w:ind w:firstLine="720"/>
      </w:pPr>
    </w:p>
    <w:p w14:paraId="28952511" w14:textId="3D8C82D2" w:rsidR="002E6DFF" w:rsidRDefault="002E6DFF" w:rsidP="002E6DFF">
      <w:pPr>
        <w:ind w:firstLine="720"/>
      </w:pPr>
      <w:r>
        <w:t>Atentamente,</w:t>
      </w:r>
    </w:p>
    <w:sectPr w:rsidR="002E6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FF39F8"/>
    <w:rsid w:val="0008650E"/>
    <w:rsid w:val="002E6DFF"/>
    <w:rsid w:val="002F2225"/>
    <w:rsid w:val="003014D1"/>
    <w:rsid w:val="00342CCE"/>
    <w:rsid w:val="007311F8"/>
    <w:rsid w:val="00B17F3C"/>
    <w:rsid w:val="00BB7E0B"/>
    <w:rsid w:val="00F70D61"/>
    <w:rsid w:val="021AFBA2"/>
    <w:rsid w:val="06F3E839"/>
    <w:rsid w:val="08198858"/>
    <w:rsid w:val="0A5771CF"/>
    <w:rsid w:val="0A7C408D"/>
    <w:rsid w:val="0A892F12"/>
    <w:rsid w:val="0AC07672"/>
    <w:rsid w:val="0B069188"/>
    <w:rsid w:val="0C6E54F3"/>
    <w:rsid w:val="0D31C90E"/>
    <w:rsid w:val="0F9E065E"/>
    <w:rsid w:val="0FD28BC4"/>
    <w:rsid w:val="1031283B"/>
    <w:rsid w:val="11C98D96"/>
    <w:rsid w:val="129B0534"/>
    <w:rsid w:val="129B6AD6"/>
    <w:rsid w:val="1489ED0E"/>
    <w:rsid w:val="14F80B60"/>
    <w:rsid w:val="15682EAA"/>
    <w:rsid w:val="15D2A5F6"/>
    <w:rsid w:val="17942CB2"/>
    <w:rsid w:val="17C2F36E"/>
    <w:rsid w:val="196A9113"/>
    <w:rsid w:val="1ACBCD74"/>
    <w:rsid w:val="1B674CE4"/>
    <w:rsid w:val="1B7ED89C"/>
    <w:rsid w:val="1C1321C1"/>
    <w:rsid w:val="1C41E77A"/>
    <w:rsid w:val="1C6FCD27"/>
    <w:rsid w:val="1E8DB2CF"/>
    <w:rsid w:val="1F79883C"/>
    <w:rsid w:val="1F9F3E97"/>
    <w:rsid w:val="20D02FD8"/>
    <w:rsid w:val="215C7A9B"/>
    <w:rsid w:val="219E3949"/>
    <w:rsid w:val="21DE6644"/>
    <w:rsid w:val="22B128FE"/>
    <w:rsid w:val="22D50D10"/>
    <w:rsid w:val="23283DD6"/>
    <w:rsid w:val="237F76D7"/>
    <w:rsid w:val="263BD458"/>
    <w:rsid w:val="273BF278"/>
    <w:rsid w:val="2751DA3A"/>
    <w:rsid w:val="2907C515"/>
    <w:rsid w:val="2A10AF8C"/>
    <w:rsid w:val="2A6A16D3"/>
    <w:rsid w:val="2A770023"/>
    <w:rsid w:val="2AA16B46"/>
    <w:rsid w:val="2ABC3AE3"/>
    <w:rsid w:val="2B29CDF4"/>
    <w:rsid w:val="2B8112EE"/>
    <w:rsid w:val="2BEE2AE3"/>
    <w:rsid w:val="2C649942"/>
    <w:rsid w:val="2CD36EC1"/>
    <w:rsid w:val="2F8FAC06"/>
    <w:rsid w:val="2F9B4FAA"/>
    <w:rsid w:val="30B26FC5"/>
    <w:rsid w:val="3244F5B5"/>
    <w:rsid w:val="32C74CC8"/>
    <w:rsid w:val="38BC7A7F"/>
    <w:rsid w:val="38CCD19B"/>
    <w:rsid w:val="3A791B59"/>
    <w:rsid w:val="3ADA4C33"/>
    <w:rsid w:val="3BF41B41"/>
    <w:rsid w:val="3C82AA92"/>
    <w:rsid w:val="3D03A0DF"/>
    <w:rsid w:val="3D26912D"/>
    <w:rsid w:val="3E11ECF5"/>
    <w:rsid w:val="4098559D"/>
    <w:rsid w:val="41037357"/>
    <w:rsid w:val="4144AE0D"/>
    <w:rsid w:val="4224284D"/>
    <w:rsid w:val="42F73AFF"/>
    <w:rsid w:val="44C016CE"/>
    <w:rsid w:val="45BEADB8"/>
    <w:rsid w:val="465BE72F"/>
    <w:rsid w:val="478265DD"/>
    <w:rsid w:val="49FF39F8"/>
    <w:rsid w:val="4AD98E59"/>
    <w:rsid w:val="4BB0A4EE"/>
    <w:rsid w:val="4BCB0A93"/>
    <w:rsid w:val="4C0648BB"/>
    <w:rsid w:val="506E72C7"/>
    <w:rsid w:val="512C0001"/>
    <w:rsid w:val="5463A0C3"/>
    <w:rsid w:val="594CF50A"/>
    <w:rsid w:val="5991C4AD"/>
    <w:rsid w:val="59A6BC09"/>
    <w:rsid w:val="5A455DFC"/>
    <w:rsid w:val="5B4324F9"/>
    <w:rsid w:val="5B8D9DD1"/>
    <w:rsid w:val="5BEDBC5B"/>
    <w:rsid w:val="5C912951"/>
    <w:rsid w:val="5FB38B6E"/>
    <w:rsid w:val="608A5431"/>
    <w:rsid w:val="60EBBEA7"/>
    <w:rsid w:val="60FB5018"/>
    <w:rsid w:val="61989DC9"/>
    <w:rsid w:val="634089CE"/>
    <w:rsid w:val="63B416CC"/>
    <w:rsid w:val="67C4D1E8"/>
    <w:rsid w:val="6AA89EBC"/>
    <w:rsid w:val="6B361C5C"/>
    <w:rsid w:val="6BD21AF1"/>
    <w:rsid w:val="6C1D5076"/>
    <w:rsid w:val="6CCC461B"/>
    <w:rsid w:val="71D0B13C"/>
    <w:rsid w:val="74E4EC28"/>
    <w:rsid w:val="74EEE6F2"/>
    <w:rsid w:val="75D54418"/>
    <w:rsid w:val="760A9BEC"/>
    <w:rsid w:val="7A0E5C40"/>
    <w:rsid w:val="7B5C9697"/>
    <w:rsid w:val="7F33DBDC"/>
    <w:rsid w:val="7FD61E22"/>
    <w:rsid w:val="7FDCE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F39F8"/>
  <w15:chartTrackingRefBased/>
  <w15:docId w15:val="{1817CBA0-FB80-4BC3-961E-BB238E52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A10AF8C"/>
    <w:rPr>
      <w:lang w:val="es-US"/>
    </w:rPr>
  </w:style>
  <w:style w:type="paragraph" w:styleId="Ttulo1">
    <w:name w:val="heading 1"/>
    <w:basedOn w:val="Normal"/>
    <w:next w:val="Normal"/>
    <w:link w:val="Ttulo1Car"/>
    <w:uiPriority w:val="9"/>
    <w:qFormat/>
    <w:rsid w:val="2A10A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2A10A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2A10AF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2A10AF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2A10AF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2A10AF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2A10AF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2A10AF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2A10AF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2A10AF8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2A10AF8C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2A10AF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2A10AF8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2A10AF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2A10AF8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US"/>
    </w:rPr>
  </w:style>
  <w:style w:type="character" w:customStyle="1" w:styleId="Ttulo2Car">
    <w:name w:val="Título 2 Car"/>
    <w:basedOn w:val="Fuentedeprrafopredeter"/>
    <w:link w:val="Ttulo2"/>
    <w:uiPriority w:val="9"/>
    <w:rsid w:val="2A10AF8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US"/>
    </w:rPr>
  </w:style>
  <w:style w:type="character" w:customStyle="1" w:styleId="Ttulo3Car">
    <w:name w:val="Título 3 Car"/>
    <w:basedOn w:val="Fuentedeprrafopredeter"/>
    <w:link w:val="Ttulo3"/>
    <w:uiPriority w:val="9"/>
    <w:rsid w:val="2A10AF8C"/>
    <w:rPr>
      <w:rFonts w:asciiTheme="majorHAnsi" w:eastAsiaTheme="majorEastAsia" w:hAnsiTheme="majorHAnsi" w:cstheme="majorBidi"/>
      <w:noProof w:val="0"/>
      <w:color w:val="1F3763"/>
      <w:sz w:val="24"/>
      <w:szCs w:val="24"/>
      <w:lang w:val="es-US"/>
    </w:rPr>
  </w:style>
  <w:style w:type="character" w:customStyle="1" w:styleId="Ttulo4Car">
    <w:name w:val="Título 4 Car"/>
    <w:basedOn w:val="Fuentedeprrafopredeter"/>
    <w:link w:val="Ttulo4"/>
    <w:uiPriority w:val="9"/>
    <w:rsid w:val="2A10AF8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US"/>
    </w:rPr>
  </w:style>
  <w:style w:type="character" w:customStyle="1" w:styleId="Ttulo5Car">
    <w:name w:val="Título 5 Car"/>
    <w:basedOn w:val="Fuentedeprrafopredeter"/>
    <w:link w:val="Ttulo5"/>
    <w:uiPriority w:val="9"/>
    <w:rsid w:val="2A10AF8C"/>
    <w:rPr>
      <w:rFonts w:asciiTheme="majorHAnsi" w:eastAsiaTheme="majorEastAsia" w:hAnsiTheme="majorHAnsi" w:cstheme="majorBidi"/>
      <w:noProof w:val="0"/>
      <w:color w:val="2F5496" w:themeColor="accent1" w:themeShade="BF"/>
      <w:lang w:val="es-US"/>
    </w:rPr>
  </w:style>
  <w:style w:type="character" w:customStyle="1" w:styleId="Ttulo6Car">
    <w:name w:val="Título 6 Car"/>
    <w:basedOn w:val="Fuentedeprrafopredeter"/>
    <w:link w:val="Ttulo6"/>
    <w:uiPriority w:val="9"/>
    <w:rsid w:val="2A10AF8C"/>
    <w:rPr>
      <w:rFonts w:asciiTheme="majorHAnsi" w:eastAsiaTheme="majorEastAsia" w:hAnsiTheme="majorHAnsi" w:cstheme="majorBidi"/>
      <w:noProof w:val="0"/>
      <w:color w:val="1F3763"/>
      <w:lang w:val="es-US"/>
    </w:rPr>
  </w:style>
  <w:style w:type="character" w:customStyle="1" w:styleId="Ttulo7Car">
    <w:name w:val="Título 7 Car"/>
    <w:basedOn w:val="Fuentedeprrafopredeter"/>
    <w:link w:val="Ttulo7"/>
    <w:uiPriority w:val="9"/>
    <w:rsid w:val="2A10AF8C"/>
    <w:rPr>
      <w:rFonts w:asciiTheme="majorHAnsi" w:eastAsiaTheme="majorEastAsia" w:hAnsiTheme="majorHAnsi" w:cstheme="majorBidi"/>
      <w:i/>
      <w:iCs/>
      <w:noProof w:val="0"/>
      <w:color w:val="1F3763"/>
      <w:lang w:val="es-US"/>
    </w:rPr>
  </w:style>
  <w:style w:type="character" w:customStyle="1" w:styleId="Ttulo8Car">
    <w:name w:val="Título 8 Car"/>
    <w:basedOn w:val="Fuentedeprrafopredeter"/>
    <w:link w:val="Ttulo8"/>
    <w:uiPriority w:val="9"/>
    <w:rsid w:val="2A10AF8C"/>
    <w:rPr>
      <w:rFonts w:asciiTheme="majorHAnsi" w:eastAsiaTheme="majorEastAsia" w:hAnsiTheme="majorHAnsi" w:cstheme="majorBidi"/>
      <w:noProof w:val="0"/>
      <w:color w:val="272727"/>
      <w:sz w:val="21"/>
      <w:szCs w:val="21"/>
      <w:lang w:val="es-US"/>
    </w:rPr>
  </w:style>
  <w:style w:type="character" w:customStyle="1" w:styleId="Ttulo9Car">
    <w:name w:val="Título 9 Car"/>
    <w:basedOn w:val="Fuentedeprrafopredeter"/>
    <w:link w:val="Ttulo9"/>
    <w:uiPriority w:val="9"/>
    <w:rsid w:val="2A10AF8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US"/>
    </w:rPr>
  </w:style>
  <w:style w:type="character" w:customStyle="1" w:styleId="TtuloCar">
    <w:name w:val="Título Car"/>
    <w:basedOn w:val="Fuentedeprrafopredeter"/>
    <w:link w:val="Ttulo"/>
    <w:uiPriority w:val="10"/>
    <w:rsid w:val="2A10AF8C"/>
    <w:rPr>
      <w:rFonts w:asciiTheme="majorHAnsi" w:eastAsiaTheme="majorEastAsia" w:hAnsiTheme="majorHAnsi" w:cstheme="majorBidi"/>
      <w:noProof w:val="0"/>
      <w:sz w:val="56"/>
      <w:szCs w:val="56"/>
      <w:lang w:val="es-US"/>
    </w:rPr>
  </w:style>
  <w:style w:type="character" w:customStyle="1" w:styleId="SubttuloCar">
    <w:name w:val="Subtítulo Car"/>
    <w:basedOn w:val="Fuentedeprrafopredeter"/>
    <w:link w:val="Subttulo"/>
    <w:uiPriority w:val="11"/>
    <w:rsid w:val="2A10AF8C"/>
    <w:rPr>
      <w:rFonts w:asciiTheme="minorHAnsi" w:eastAsiaTheme="minorEastAsia" w:hAnsiTheme="minorHAnsi" w:cstheme="minorBidi"/>
      <w:noProof w:val="0"/>
      <w:color w:val="5A5A5A"/>
      <w:lang w:val="es-US"/>
    </w:rPr>
  </w:style>
  <w:style w:type="character" w:customStyle="1" w:styleId="CitaCar">
    <w:name w:val="Cita Car"/>
    <w:basedOn w:val="Fuentedeprrafopredeter"/>
    <w:link w:val="Cita"/>
    <w:uiPriority w:val="29"/>
    <w:rsid w:val="2A10AF8C"/>
    <w:rPr>
      <w:i/>
      <w:iCs/>
      <w:noProof w:val="0"/>
      <w:color w:val="404040" w:themeColor="text1" w:themeTint="BF"/>
      <w:lang w:val="es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2A10AF8C"/>
    <w:rPr>
      <w:i/>
      <w:iCs/>
      <w:noProof w:val="0"/>
      <w:color w:val="4472C4" w:themeColor="accent1"/>
      <w:lang w:val="es-US"/>
    </w:rPr>
  </w:style>
  <w:style w:type="paragraph" w:styleId="TDC1">
    <w:name w:val="toc 1"/>
    <w:basedOn w:val="Normal"/>
    <w:next w:val="Normal"/>
    <w:uiPriority w:val="39"/>
    <w:unhideWhenUsed/>
    <w:rsid w:val="2A10AF8C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2A10AF8C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2A10AF8C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2A10AF8C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2A10AF8C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2A10AF8C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2A10AF8C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2A10AF8C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2A10AF8C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2A10AF8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2A10AF8C"/>
    <w:rPr>
      <w:noProof w:val="0"/>
      <w:sz w:val="20"/>
      <w:szCs w:val="20"/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2A10AF8C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2A10AF8C"/>
    <w:rPr>
      <w:noProof w:val="0"/>
      <w:lang w:val="es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2A10AF8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2A10AF8C"/>
    <w:rPr>
      <w:noProof w:val="0"/>
      <w:sz w:val="20"/>
      <w:szCs w:val="20"/>
      <w:lang w:val="es-US"/>
    </w:rPr>
  </w:style>
  <w:style w:type="paragraph" w:styleId="Encabezado">
    <w:name w:val="header"/>
    <w:basedOn w:val="Normal"/>
    <w:link w:val="EncabezadoCar"/>
    <w:uiPriority w:val="99"/>
    <w:unhideWhenUsed/>
    <w:rsid w:val="2A10AF8C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2A10AF8C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Hamilton</dc:creator>
  <cp:keywords/>
  <dc:description/>
  <cp:lastModifiedBy>Olga Artiga</cp:lastModifiedBy>
  <cp:revision>7</cp:revision>
  <dcterms:created xsi:type="dcterms:W3CDTF">2024-01-03T20:22:00Z</dcterms:created>
  <dcterms:modified xsi:type="dcterms:W3CDTF">2024-02-04T02:22:00Z</dcterms:modified>
</cp:coreProperties>
</file>